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39BB" w:rsidRPr="00D97AD7" w:rsidRDefault="00D97AD7" w:rsidP="004039BB">
      <w:pPr>
        <w:spacing w:after="120" w:line="276" w:lineRule="auto"/>
        <w:jc w:val="right"/>
        <w:rPr>
          <w:rFonts w:ascii="Trebuchet MS" w:hAnsi="Trebuchet MS"/>
          <w:b/>
          <w:bCs/>
          <w:lang w:val="ro-MD"/>
        </w:rPr>
      </w:pPr>
      <w:r w:rsidRPr="00D97AD7">
        <w:rPr>
          <w:rFonts w:ascii="Trebuchet MS" w:hAnsi="Trebuchet MS"/>
          <w:b/>
          <w:bCs/>
          <w:lang w:val="ro-MD"/>
        </w:rPr>
        <w:t>Anexa nr. 20 la Instrucțiunea nr...</w:t>
      </w:r>
    </w:p>
    <w:p w:rsidR="004039BB" w:rsidRPr="004039BB" w:rsidRDefault="004039BB" w:rsidP="004039BB">
      <w:pPr>
        <w:spacing w:after="0" w:line="276" w:lineRule="auto"/>
        <w:ind w:left="1440" w:firstLine="720"/>
        <w:jc w:val="both"/>
        <w:rPr>
          <w:rFonts w:ascii="Trebuchet MS" w:hAnsi="Trebuchet MS" w:cs="Times New Roman"/>
          <w:noProof/>
        </w:rPr>
      </w:pPr>
    </w:p>
    <w:p w:rsidR="004039BB" w:rsidRPr="004039BB" w:rsidRDefault="004039BB" w:rsidP="004039BB">
      <w:pPr>
        <w:spacing w:line="276" w:lineRule="auto"/>
        <w:jc w:val="center"/>
        <w:rPr>
          <w:rFonts w:ascii="Trebuchet MS" w:hAnsi="Trebuchet MS"/>
          <w:b/>
          <w:sz w:val="24"/>
          <w:szCs w:val="24"/>
        </w:rPr>
      </w:pPr>
      <w:bookmarkStart w:id="0" w:name="_Toc126323195"/>
      <w:bookmarkStart w:id="1" w:name="_Toc126569774"/>
      <w:r w:rsidRPr="004039BB">
        <w:rPr>
          <w:rFonts w:ascii="Trebuchet MS" w:hAnsi="Trebuchet MS"/>
          <w:b/>
          <w:sz w:val="24"/>
          <w:szCs w:val="24"/>
        </w:rPr>
        <w:t>ACT ADIȚIONAL NR. ................ /.........................</w:t>
      </w:r>
      <w:bookmarkEnd w:id="0"/>
      <w:bookmarkEnd w:id="1"/>
    </w:p>
    <w:p w:rsidR="004039BB" w:rsidRPr="004039BB" w:rsidRDefault="004039BB" w:rsidP="004039BB">
      <w:pPr>
        <w:spacing w:line="276" w:lineRule="auto"/>
        <w:jc w:val="center"/>
        <w:rPr>
          <w:rFonts w:ascii="Trebuchet MS" w:hAnsi="Trebuchet MS"/>
          <w:b/>
          <w:sz w:val="24"/>
          <w:szCs w:val="24"/>
          <w:lang w:val="fr-FR"/>
        </w:rPr>
      </w:pPr>
      <w:bookmarkStart w:id="2" w:name="_Toc126323196"/>
      <w:bookmarkStart w:id="3" w:name="_Toc126569775"/>
      <w:r w:rsidRPr="004039BB">
        <w:rPr>
          <w:rFonts w:ascii="Trebuchet MS" w:hAnsi="Trebuchet MS"/>
          <w:b/>
          <w:sz w:val="24"/>
          <w:szCs w:val="24"/>
          <w:lang w:val="fr-FR"/>
        </w:rPr>
        <w:t xml:space="preserve">LA CONTRACTUL DE FINANȚARE NR. .................. /.......................... </w:t>
      </w:r>
      <w:r w:rsidRPr="004039BB">
        <w:rPr>
          <w:rFonts w:ascii="Trebuchet MS" w:hAnsi="Trebuchet MS"/>
          <w:b/>
          <w:bCs/>
          <w:i/>
          <w:sz w:val="24"/>
          <w:szCs w:val="24"/>
          <w:lang w:val="fr-FR"/>
        </w:rPr>
        <w:t>(</w:t>
      </w:r>
      <w:proofErr w:type="spellStart"/>
      <w:proofErr w:type="gramStart"/>
      <w:r w:rsidRPr="004039BB">
        <w:rPr>
          <w:rFonts w:ascii="Trebuchet MS" w:hAnsi="Trebuchet MS"/>
          <w:b/>
          <w:bCs/>
          <w:i/>
          <w:sz w:val="24"/>
          <w:szCs w:val="24"/>
          <w:lang w:val="fr-FR"/>
        </w:rPr>
        <w:t>numărul</w:t>
      </w:r>
      <w:proofErr w:type="spellEnd"/>
      <w:proofErr w:type="gramEnd"/>
      <w:r w:rsidRPr="004039BB">
        <w:rPr>
          <w:rFonts w:ascii="Trebuchet MS" w:hAnsi="Trebuchet MS"/>
          <w:b/>
          <w:bCs/>
          <w:i/>
          <w:sz w:val="24"/>
          <w:szCs w:val="24"/>
          <w:lang w:val="fr-FR"/>
        </w:rPr>
        <w:t>/data)</w:t>
      </w:r>
      <w:bookmarkEnd w:id="2"/>
      <w:bookmarkEnd w:id="3"/>
    </w:p>
    <w:p w:rsidR="004039BB" w:rsidRPr="004039BB" w:rsidRDefault="004039BB" w:rsidP="004039BB">
      <w:pPr>
        <w:spacing w:after="0" w:line="276" w:lineRule="auto"/>
        <w:jc w:val="both"/>
        <w:rPr>
          <w:rFonts w:ascii="Trebuchet MS" w:eastAsia="Times New Roman" w:hAnsi="Trebuchet MS" w:cs="Times New Roman"/>
          <w:b/>
          <w:color w:val="000000" w:themeColor="text1"/>
          <w:lang w:val="ro-RO" w:eastAsia="ro-RO"/>
        </w:rPr>
      </w:pPr>
    </w:p>
    <w:p w:rsidR="004039BB" w:rsidRPr="004039BB" w:rsidRDefault="004039BB" w:rsidP="004039BB">
      <w:pPr>
        <w:spacing w:line="276" w:lineRule="auto"/>
        <w:jc w:val="center"/>
        <w:rPr>
          <w:rFonts w:ascii="Trebuchet MS" w:hAnsi="Trebuchet MS"/>
          <w:color w:val="000000" w:themeColor="text1"/>
          <w:lang w:val="ro-RO"/>
        </w:rPr>
      </w:pP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b/>
          <w:color w:val="000000" w:themeColor="text1"/>
          <w:lang w:val="ro-RO"/>
        </w:rPr>
      </w:pPr>
      <w:r w:rsidRPr="004039BB">
        <w:rPr>
          <w:rFonts w:ascii="Trebuchet MS" w:hAnsi="Trebuchet MS"/>
          <w:b/>
          <w:color w:val="000000" w:themeColor="text1"/>
          <w:lang w:val="ro-RO"/>
        </w:rPr>
        <w:t xml:space="preserve">În temeiul art. </w:t>
      </w:r>
      <w:r w:rsidR="003E36F2">
        <w:rPr>
          <w:rFonts w:ascii="Trebuchet MS" w:hAnsi="Trebuchet MS"/>
          <w:b/>
          <w:color w:val="000000" w:themeColor="text1"/>
          <w:lang w:val="ro-RO"/>
        </w:rPr>
        <w:t xml:space="preserve">6 </w:t>
      </w:r>
      <w:r w:rsidRPr="004039BB">
        <w:rPr>
          <w:rFonts w:ascii="Trebuchet MS" w:hAnsi="Trebuchet MS"/>
          <w:b/>
          <w:color w:val="000000" w:themeColor="text1"/>
          <w:lang w:val="ro-RO"/>
        </w:rPr>
        <w:t>din Contractul de finanțare, părțile contractante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b/>
          <w:color w:val="000000" w:themeColor="text1"/>
          <w:lang w:val="ro-RO"/>
        </w:rPr>
      </w:pPr>
    </w:p>
    <w:p w:rsidR="008C4EEB" w:rsidRPr="008C4EEB" w:rsidRDefault="008C4EEB" w:rsidP="008C4EE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8C4EEB">
        <w:rPr>
          <w:rFonts w:ascii="Trebuchet MS" w:hAnsi="Trebuchet MS"/>
          <w:b/>
          <w:color w:val="000000" w:themeColor="text1"/>
          <w:lang w:val="ro-RO"/>
        </w:rPr>
        <w:t>MINISTERUL CERCETĂRII, INOVĂRII ȘI DIGITALIZĂRII</w:t>
      </w:r>
      <w:r w:rsidRPr="008C4EEB">
        <w:rPr>
          <w:rFonts w:ascii="Trebuchet MS" w:hAnsi="Trebuchet MS"/>
          <w:color w:val="000000" w:themeColor="text1"/>
          <w:lang w:val="ro-RO"/>
        </w:rPr>
        <w:t xml:space="preserve">, în calitate de coordonator de reforme și/sau investiții pentru Planul Național de Redresare și Reziliență, având sediul principal înregistrat în municipiul București, str. D.I. Mendeleev, nr. 21-25, Sector 1, România, cod poștal 010362, telefon: +40 021 303 21 20, poștă electronică </w:t>
      </w:r>
      <w:hyperlink r:id="rId7" w:history="1">
        <w:r w:rsidRPr="00D97AD7">
          <w:rPr>
            <w:rStyle w:val="Hyperlink"/>
            <w:rFonts w:ascii="Trebuchet MS" w:hAnsi="Trebuchet MS"/>
            <w:color w:val="auto"/>
            <w:lang w:val="ro-RO"/>
          </w:rPr>
          <w:t>office@research.gov.ro</w:t>
        </w:r>
      </w:hyperlink>
      <w:r w:rsidRPr="00D97AD7">
        <w:rPr>
          <w:rFonts w:ascii="Trebuchet MS" w:hAnsi="Trebuchet MS"/>
          <w:lang w:val="ro-RO"/>
        </w:rPr>
        <w:t xml:space="preserve">, </w:t>
      </w:r>
      <w:r w:rsidRPr="008C4EEB">
        <w:rPr>
          <w:rFonts w:ascii="Trebuchet MS" w:hAnsi="Trebuchet MS"/>
          <w:color w:val="000000" w:themeColor="text1"/>
          <w:lang w:val="ro-RO"/>
        </w:rPr>
        <w:t xml:space="preserve">cod de înregistrare fiscală 43516588, reprezentat legal de domnul ministru Sebastian-Ioan BURDUJA, pe de-o parte </w:t>
      </w:r>
      <w:bookmarkStart w:id="4" w:name="_GoBack"/>
      <w:bookmarkEnd w:id="4"/>
    </w:p>
    <w:p w:rsidR="004039BB" w:rsidRPr="004039BB" w:rsidRDefault="004039BB" w:rsidP="008C4EE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color w:val="000000" w:themeColor="text1"/>
          <w:lang w:val="ro-RO"/>
        </w:rPr>
        <w:t>și</w:t>
      </w:r>
    </w:p>
    <w:p w:rsidR="004039BB" w:rsidRPr="004039BB" w:rsidRDefault="008C4EE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color w:val="000000" w:themeColor="text1"/>
          <w:lang w:val="ro-RO"/>
        </w:rPr>
        <w:t>................</w:t>
      </w:r>
      <w:r>
        <w:rPr>
          <w:rFonts w:ascii="Trebuchet MS" w:hAnsi="Trebuchet MS"/>
          <w:color w:val="000000" w:themeColor="text1"/>
          <w:lang w:val="ro-RO"/>
        </w:rPr>
        <w:t xml:space="preserve"> </w:t>
      </w:r>
      <w:r w:rsidR="004039BB" w:rsidRPr="004039BB">
        <w:rPr>
          <w:rFonts w:ascii="Trebuchet MS" w:hAnsi="Trebuchet MS"/>
          <w:i/>
          <w:color w:val="000000" w:themeColor="text1"/>
          <w:lang w:val="ro-RO"/>
        </w:rPr>
        <w:t>(denumirea instituției de învățământ)</w:t>
      </w:r>
      <w:r w:rsidR="004039BB" w:rsidRPr="004039BB">
        <w:rPr>
          <w:rFonts w:ascii="Trebuchet MS" w:hAnsi="Trebuchet MS"/>
          <w:color w:val="000000" w:themeColor="text1"/>
          <w:lang w:val="ro-RO"/>
        </w:rPr>
        <w:t>, cu sediul în (</w:t>
      </w:r>
      <w:r w:rsidR="004039BB" w:rsidRPr="004039BB">
        <w:rPr>
          <w:rFonts w:ascii="Trebuchet MS" w:hAnsi="Trebuchet MS"/>
          <w:i/>
          <w:color w:val="000000" w:themeColor="text1"/>
          <w:lang w:val="ro-RO"/>
        </w:rPr>
        <w:t>adresa completă</w:t>
      </w:r>
      <w:r w:rsidR="004039BB" w:rsidRPr="004039BB">
        <w:rPr>
          <w:rFonts w:ascii="Trebuchet MS" w:hAnsi="Trebuchet MS"/>
          <w:color w:val="000000" w:themeColor="text1"/>
          <w:lang w:val="ro-RO"/>
        </w:rPr>
        <w:t>) ................</w:t>
      </w:r>
      <w:r>
        <w:rPr>
          <w:rFonts w:ascii="Trebuchet MS" w:hAnsi="Trebuchet MS"/>
          <w:color w:val="000000" w:themeColor="text1"/>
          <w:lang w:val="ro-RO"/>
        </w:rPr>
        <w:t xml:space="preserve"> </w:t>
      </w:r>
      <w:r w:rsidR="004039BB" w:rsidRPr="004039BB">
        <w:rPr>
          <w:rFonts w:ascii="Trebuchet MS" w:hAnsi="Trebuchet MS"/>
          <w:color w:val="000000" w:themeColor="text1"/>
          <w:lang w:val="ro-RO"/>
        </w:rPr>
        <w:t xml:space="preserve">cod poștal, email ................, telefon ...................., fax ................., reprezentată legal de domnul/ doamna </w:t>
      </w:r>
      <w:r w:rsidR="004039BB" w:rsidRPr="004039BB">
        <w:rPr>
          <w:rFonts w:ascii="Trebuchet MS" w:hAnsi="Trebuchet MS"/>
          <w:i/>
          <w:color w:val="000000" w:themeColor="text1"/>
          <w:lang w:val="ro-RO"/>
        </w:rPr>
        <w:t>(nume, prenume)</w:t>
      </w:r>
      <w:r w:rsidR="004039BB" w:rsidRPr="004039BB">
        <w:rPr>
          <w:rFonts w:ascii="Trebuchet MS" w:hAnsi="Trebuchet MS"/>
          <w:color w:val="000000" w:themeColor="text1"/>
          <w:lang w:val="ro-RO"/>
        </w:rPr>
        <w:t>,</w:t>
      </w:r>
      <w:r>
        <w:rPr>
          <w:rFonts w:ascii="Trebuchet MS" w:hAnsi="Trebuchet MS"/>
          <w:color w:val="000000" w:themeColor="text1"/>
          <w:lang w:val="ro-RO"/>
        </w:rPr>
        <w:t xml:space="preserve"> funcția </w:t>
      </w:r>
      <w:r w:rsidRPr="004039BB">
        <w:rPr>
          <w:rFonts w:ascii="Trebuchet MS" w:hAnsi="Trebuchet MS"/>
          <w:color w:val="000000" w:themeColor="text1"/>
          <w:lang w:val="ro-RO"/>
        </w:rPr>
        <w:t>................</w:t>
      </w:r>
      <w:r>
        <w:rPr>
          <w:rFonts w:ascii="Trebuchet MS" w:hAnsi="Trebuchet MS"/>
          <w:color w:val="000000" w:themeColor="text1"/>
          <w:lang w:val="ro-RO"/>
        </w:rPr>
        <w:t xml:space="preserve"> </w:t>
      </w:r>
      <w:r w:rsidR="004039BB" w:rsidRPr="004039BB">
        <w:rPr>
          <w:rFonts w:ascii="Trebuchet MS" w:hAnsi="Trebuchet MS"/>
          <w:color w:val="000000" w:themeColor="text1"/>
          <w:lang w:val="ro-RO"/>
        </w:rPr>
        <w:t xml:space="preserve"> în calitate de Beneficiar al finanțării specifice din Planul Național de Redresare și Reziliență (PNRR),</w:t>
      </w:r>
      <w:r>
        <w:rPr>
          <w:rFonts w:ascii="Trebuchet MS" w:hAnsi="Trebuchet MS"/>
          <w:color w:val="000000" w:themeColor="text1"/>
          <w:lang w:val="ro-RO"/>
        </w:rPr>
        <w:t xml:space="preserve"> </w:t>
      </w:r>
      <w:r w:rsidRPr="008C4EEB">
        <w:rPr>
          <w:rFonts w:ascii="Trebuchet MS" w:hAnsi="Trebuchet MS"/>
          <w:color w:val="000000" w:themeColor="text1"/>
          <w:lang w:val="ro-RO"/>
        </w:rPr>
        <w:t>PNRR-III-C9-2022 – I5</w:t>
      </w:r>
      <w:r w:rsidR="004039BB" w:rsidRPr="004039BB">
        <w:rPr>
          <w:rFonts w:ascii="Trebuchet MS" w:hAnsi="Trebuchet MS"/>
          <w:color w:val="000000" w:themeColor="text1"/>
          <w:lang w:val="ro-RO"/>
        </w:rPr>
        <w:t xml:space="preserve">, denumită în continuare </w:t>
      </w:r>
      <w:r w:rsidR="004039BB" w:rsidRPr="004039BB">
        <w:rPr>
          <w:rFonts w:ascii="Trebuchet MS" w:hAnsi="Trebuchet MS"/>
          <w:b/>
          <w:i/>
          <w:color w:val="000000" w:themeColor="text1"/>
          <w:lang w:val="ro-RO"/>
        </w:rPr>
        <w:t>“Beneficiar”</w:t>
      </w:r>
      <w:r w:rsidR="004039BB" w:rsidRPr="004039BB">
        <w:rPr>
          <w:rFonts w:ascii="Trebuchet MS" w:hAnsi="Trebuchet MS"/>
          <w:color w:val="000000" w:themeColor="text1"/>
          <w:lang w:val="ro-RO"/>
        </w:rPr>
        <w:t>, pe de altă parte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color w:val="000000" w:themeColor="text1"/>
          <w:lang w:val="ro-RO"/>
        </w:rPr>
        <w:t>au încheiat prezentul Act Adițional la Contractul de finanțare, conform reglementărilor în vigoare, convenind următoarele: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b/>
          <w:color w:val="000000" w:themeColor="text1"/>
          <w:lang w:val="ro-RO"/>
        </w:rPr>
        <w:t xml:space="preserve">Art. I </w:t>
      </w:r>
      <w:r w:rsidRPr="004039BB">
        <w:rPr>
          <w:rFonts w:ascii="Trebuchet MS" w:hAnsi="Trebuchet MS"/>
          <w:i/>
          <w:color w:val="000000" w:themeColor="text1"/>
          <w:lang w:val="ro-RO"/>
        </w:rPr>
        <w:t>(se introduce denumirea completă a documentului care se modifică)</w:t>
      </w:r>
      <w:r w:rsidRPr="004039BB">
        <w:rPr>
          <w:rFonts w:ascii="Trebuchet MS" w:hAnsi="Trebuchet MS"/>
          <w:color w:val="000000" w:themeColor="text1"/>
          <w:lang w:val="ro-RO"/>
        </w:rPr>
        <w:t xml:space="preserve">, aferent/aferentă proiectului cu titlul ……………….. </w:t>
      </w:r>
      <w:r w:rsidRPr="004039BB">
        <w:rPr>
          <w:rFonts w:ascii="Trebuchet MS" w:hAnsi="Trebuchet MS"/>
          <w:i/>
          <w:color w:val="000000" w:themeColor="text1"/>
          <w:lang w:val="ro-RO"/>
        </w:rPr>
        <w:t>(</w:t>
      </w:r>
      <w:r w:rsidRPr="004039BB">
        <w:rPr>
          <w:rFonts w:ascii="Trebuchet MS" w:hAnsi="Trebuchet MS"/>
          <w:bCs/>
          <w:i/>
          <w:color w:val="000000" w:themeColor="text1"/>
          <w:lang w:val="ro-RO"/>
        </w:rPr>
        <w:t>denumirea proiectului</w:t>
      </w:r>
      <w:r w:rsidRPr="004039BB">
        <w:rPr>
          <w:rFonts w:ascii="Trebuchet MS" w:hAnsi="Trebuchet MS"/>
          <w:i/>
          <w:color w:val="000000" w:themeColor="text1"/>
          <w:lang w:val="ro-RO"/>
        </w:rPr>
        <w:t>)</w:t>
      </w:r>
      <w:r w:rsidRPr="004039BB">
        <w:rPr>
          <w:rFonts w:ascii="Trebuchet MS" w:hAnsi="Trebuchet MS"/>
          <w:color w:val="000000" w:themeColor="text1"/>
          <w:lang w:val="ro-RO"/>
        </w:rPr>
        <w:t xml:space="preserve">, finanțat în cadrul </w:t>
      </w:r>
      <w:r w:rsidR="001D78E6">
        <w:rPr>
          <w:rFonts w:ascii="Trebuchet MS" w:hAnsi="Trebuchet MS"/>
          <w:color w:val="000000" w:themeColor="text1"/>
          <w:lang w:val="ro-RO"/>
        </w:rPr>
        <w:t>apelului n</w:t>
      </w:r>
      <w:r w:rsidR="001D78E6" w:rsidRPr="001D78E6">
        <w:rPr>
          <w:rFonts w:ascii="Trebuchet MS" w:hAnsi="Trebuchet MS"/>
          <w:color w:val="000000" w:themeColor="text1"/>
          <w:lang w:val="ro-RO"/>
        </w:rPr>
        <w:t>r. PNRR-III-C9-2022 – I5</w:t>
      </w:r>
      <w:r w:rsidRPr="004039BB">
        <w:rPr>
          <w:rFonts w:ascii="Trebuchet MS" w:hAnsi="Trebuchet MS"/>
          <w:color w:val="000000" w:themeColor="text1"/>
          <w:lang w:val="ro-RO"/>
        </w:rPr>
        <w:t xml:space="preserve">, prin Contractul de finanțare  …... /.......... </w:t>
      </w:r>
      <w:r w:rsidRPr="004039BB">
        <w:rPr>
          <w:rFonts w:ascii="Trebuchet MS" w:hAnsi="Trebuchet MS"/>
          <w:bCs/>
          <w:i/>
          <w:color w:val="000000" w:themeColor="text1"/>
          <w:lang w:val="ro-RO"/>
        </w:rPr>
        <w:t>(numărul/data)</w:t>
      </w:r>
      <w:r w:rsidRPr="004039BB">
        <w:rPr>
          <w:rFonts w:ascii="Trebuchet MS" w:hAnsi="Trebuchet MS"/>
          <w:color w:val="000000" w:themeColor="text1"/>
          <w:lang w:val="ro-RO"/>
        </w:rPr>
        <w:t>, se modifică după cum urmează sau/ se înlocuiește cu documentul aflat în Anexa ...., care face parte integrantă din prezentul Act adițional.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b/>
          <w:color w:val="000000" w:themeColor="text1"/>
          <w:lang w:val="ro-RO"/>
        </w:rPr>
        <w:t xml:space="preserve">Art.II </w:t>
      </w:r>
      <w:r w:rsidRPr="004039BB">
        <w:rPr>
          <w:rFonts w:ascii="Trebuchet MS" w:hAnsi="Trebuchet MS"/>
          <w:color w:val="000000" w:themeColor="text1"/>
          <w:lang w:val="ro-RO"/>
        </w:rPr>
        <w:t>Modificările aduse prin prezentul act adițional la Contractul de finanțare nr. ...................../ ........................... nu afectează scopul și obiectivele proiectului, rezultatele estimate sau valoarea eligibilă fără TVA a proiectului.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b/>
          <w:color w:val="000000" w:themeColor="text1"/>
          <w:lang w:val="ro-RO"/>
        </w:rPr>
        <w:t xml:space="preserve">Art. III </w:t>
      </w:r>
      <w:r w:rsidRPr="004039BB">
        <w:rPr>
          <w:rFonts w:ascii="Trebuchet MS" w:hAnsi="Trebuchet MS"/>
          <w:color w:val="000000" w:themeColor="text1"/>
          <w:lang w:val="ro-RO"/>
        </w:rPr>
        <w:t>În cazul în care valoarea totală a Proiectului crește față de valoarea convenită la art. 3 alin. (1) și (2) din Contractul de finanțare, diferența rezultată va fi suportată în întregime de Beneficiar.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b/>
          <w:color w:val="000000" w:themeColor="text1"/>
          <w:lang w:val="ro-RO"/>
        </w:rPr>
        <w:lastRenderedPageBreak/>
        <w:t xml:space="preserve">Art. IV </w:t>
      </w:r>
      <w:r w:rsidRPr="004039BB">
        <w:rPr>
          <w:rFonts w:ascii="Trebuchet MS" w:hAnsi="Trebuchet MS"/>
          <w:color w:val="000000" w:themeColor="text1"/>
          <w:lang w:val="ro-RO"/>
        </w:rPr>
        <w:t>Toate celelalte prevederi ale Contractului de finanțare rămân neschimbate.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  <w:r w:rsidRPr="004039BB">
        <w:rPr>
          <w:rFonts w:ascii="Trebuchet MS" w:hAnsi="Trebuchet MS"/>
          <w:b/>
          <w:color w:val="000000" w:themeColor="text1"/>
          <w:lang w:val="ro-RO"/>
        </w:rPr>
        <w:t>Art. V</w:t>
      </w:r>
      <w:r w:rsidRPr="004039BB">
        <w:rPr>
          <w:rFonts w:ascii="Trebuchet MS" w:hAnsi="Trebuchet MS"/>
          <w:color w:val="000000" w:themeColor="text1"/>
          <w:lang w:val="ro-RO"/>
        </w:rPr>
        <w:t xml:space="preserve">   Prezentul Act adițional se încheie în 2 (două) exemplare originale, amândouă având aceeași forță juridică: un exemplar pentru Beneficiar şi un exemplar pentru </w:t>
      </w:r>
      <w:r w:rsidR="00B90E6E">
        <w:rPr>
          <w:rFonts w:ascii="Trebuchet MS" w:hAnsi="Trebuchet MS"/>
          <w:color w:val="000000" w:themeColor="text1"/>
          <w:lang w:val="ro-RO"/>
        </w:rPr>
        <w:t>MCID</w:t>
      </w:r>
      <w:r w:rsidRPr="004039BB">
        <w:rPr>
          <w:rFonts w:ascii="Trebuchet MS" w:hAnsi="Trebuchet MS"/>
          <w:color w:val="000000" w:themeColor="text1"/>
          <w:lang w:val="ro-RO"/>
        </w:rPr>
        <w:t xml:space="preserve"> și produce efecte de la data semnării de către ambele părți.</w:t>
      </w:r>
    </w:p>
    <w:p w:rsidR="004039BB" w:rsidRPr="004039BB" w:rsidRDefault="004039BB" w:rsidP="004039BB">
      <w:pPr>
        <w:spacing w:line="276" w:lineRule="auto"/>
        <w:jc w:val="both"/>
        <w:rPr>
          <w:rFonts w:ascii="Trebuchet MS" w:hAnsi="Trebuchet MS"/>
          <w:color w:val="000000" w:themeColor="text1"/>
          <w:lang w:val="ro-RO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4692"/>
        <w:gridCol w:w="4550"/>
      </w:tblGrid>
      <w:tr w:rsidR="004039BB" w:rsidRPr="004039BB" w:rsidTr="001C16F2">
        <w:tc>
          <w:tcPr>
            <w:tcW w:w="4762" w:type="dxa"/>
          </w:tcPr>
          <w:p w:rsidR="004039BB" w:rsidRPr="004039BB" w:rsidRDefault="008C4EEB" w:rsidP="008C4EEB">
            <w:pPr>
              <w:spacing w:line="276" w:lineRule="auto"/>
              <w:jc w:val="center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CA4DFB">
              <w:rPr>
                <w:b/>
                <w:bCs/>
              </w:rPr>
              <w:t>MINISTERUL CERCETĂRII, INOVĂRII ȘI DIGITALIZĂRII</w:t>
            </w:r>
          </w:p>
        </w:tc>
        <w:tc>
          <w:tcPr>
            <w:tcW w:w="4617" w:type="dxa"/>
          </w:tcPr>
          <w:p w:rsidR="004039BB" w:rsidRPr="004039BB" w:rsidRDefault="004039BB" w:rsidP="004039BB">
            <w:pPr>
              <w:spacing w:line="276" w:lineRule="auto"/>
              <w:jc w:val="center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b/>
                <w:color w:val="000000" w:themeColor="text1"/>
                <w:lang w:val="ro-RO"/>
              </w:rPr>
              <w:t>BENEFICIAR</w:t>
            </w:r>
          </w:p>
          <w:p w:rsidR="004039BB" w:rsidRPr="004039BB" w:rsidRDefault="004039BB" w:rsidP="004039BB">
            <w:pPr>
              <w:spacing w:line="276" w:lineRule="auto"/>
              <w:jc w:val="center"/>
              <w:rPr>
                <w:rFonts w:ascii="Trebuchet MS" w:hAnsi="Trebuchet MS"/>
                <w:b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b/>
                <w:i/>
                <w:color w:val="000000" w:themeColor="text1"/>
                <w:lang w:val="ro-RO"/>
              </w:rPr>
              <w:t>(Denumire instituție)</w:t>
            </w:r>
          </w:p>
        </w:tc>
      </w:tr>
      <w:tr w:rsidR="004039BB" w:rsidRPr="004039BB" w:rsidTr="001C16F2">
        <w:tc>
          <w:tcPr>
            <w:tcW w:w="4762" w:type="dxa"/>
          </w:tcPr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color w:val="000000" w:themeColor="text1"/>
                <w:lang w:val="ro-RO"/>
              </w:rPr>
              <w:t xml:space="preserve"> Reprezentant legal/ Director</w:t>
            </w:r>
          </w:p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i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i/>
                <w:color w:val="000000" w:themeColor="text1"/>
                <w:lang w:val="ro-RO"/>
              </w:rPr>
              <w:t xml:space="preserve">        (Nume și prenume)</w:t>
            </w:r>
          </w:p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i/>
                <w:color w:val="000000" w:themeColor="text1"/>
                <w:lang w:val="ro-RO"/>
              </w:rPr>
              <w:t xml:space="preserve">            (semnătură)</w:t>
            </w:r>
          </w:p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</w:p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  <w:tc>
          <w:tcPr>
            <w:tcW w:w="4617" w:type="dxa"/>
          </w:tcPr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color w:val="000000" w:themeColor="text1"/>
                <w:lang w:val="ro-RO"/>
              </w:rPr>
              <w:t xml:space="preserve">           Reprezentant legal/ Director</w:t>
            </w:r>
          </w:p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i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i/>
                <w:color w:val="000000" w:themeColor="text1"/>
                <w:lang w:val="ro-RO"/>
              </w:rPr>
              <w:t xml:space="preserve">                  (Nume și prenume)</w:t>
            </w:r>
          </w:p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i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i/>
                <w:color w:val="000000" w:themeColor="text1"/>
                <w:lang w:val="ro-RO"/>
              </w:rPr>
              <w:t xml:space="preserve">                       (semnătură)</w:t>
            </w:r>
          </w:p>
        </w:tc>
      </w:tr>
      <w:tr w:rsidR="004039BB" w:rsidRPr="004039BB" w:rsidTr="001C16F2">
        <w:tc>
          <w:tcPr>
            <w:tcW w:w="4762" w:type="dxa"/>
          </w:tcPr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color w:val="000000" w:themeColor="text1"/>
                <w:lang w:val="ro-RO"/>
              </w:rPr>
              <w:t xml:space="preserve">        Ministru</w:t>
            </w:r>
          </w:p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color w:val="000000" w:themeColor="text1"/>
                <w:lang w:val="ro-RO"/>
              </w:rPr>
              <w:t xml:space="preserve">        Semnătura</w:t>
            </w:r>
          </w:p>
        </w:tc>
        <w:tc>
          <w:tcPr>
            <w:tcW w:w="4617" w:type="dxa"/>
          </w:tcPr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i/>
                <w:color w:val="000000" w:themeColor="text1"/>
                <w:lang w:val="ro-RO"/>
              </w:rPr>
            </w:pPr>
          </w:p>
        </w:tc>
      </w:tr>
      <w:tr w:rsidR="004039BB" w:rsidRPr="004039BB" w:rsidTr="001C16F2">
        <w:tc>
          <w:tcPr>
            <w:tcW w:w="4762" w:type="dxa"/>
          </w:tcPr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color w:val="000000" w:themeColor="text1"/>
                <w:lang w:val="ro-RO"/>
              </w:rPr>
              <w:t xml:space="preserve">        Data</w:t>
            </w:r>
          </w:p>
          <w:p w:rsidR="004039BB" w:rsidRPr="004039BB" w:rsidRDefault="004039BB" w:rsidP="004039BB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  <w:tc>
          <w:tcPr>
            <w:tcW w:w="4617" w:type="dxa"/>
          </w:tcPr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i/>
                <w:color w:val="000000" w:themeColor="text1"/>
                <w:lang w:val="ro-RO"/>
              </w:rPr>
            </w:pPr>
            <w:r w:rsidRPr="004039BB">
              <w:rPr>
                <w:rFonts w:ascii="Trebuchet MS" w:hAnsi="Trebuchet MS"/>
                <w:i/>
                <w:color w:val="000000" w:themeColor="text1"/>
                <w:lang w:val="ro-RO"/>
              </w:rPr>
              <w:t xml:space="preserve">                  Data</w:t>
            </w:r>
          </w:p>
        </w:tc>
      </w:tr>
      <w:tr w:rsidR="004039BB" w:rsidRPr="004039BB" w:rsidTr="001C16F2">
        <w:tc>
          <w:tcPr>
            <w:tcW w:w="4762" w:type="dxa"/>
          </w:tcPr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i/>
                <w:color w:val="000000" w:themeColor="text1"/>
                <w:lang w:val="ro-RO"/>
              </w:rPr>
            </w:pPr>
          </w:p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  <w:tc>
          <w:tcPr>
            <w:tcW w:w="4617" w:type="dxa"/>
          </w:tcPr>
          <w:p w:rsidR="004039BB" w:rsidRPr="004039BB" w:rsidRDefault="004039BB" w:rsidP="004039BB">
            <w:pPr>
              <w:spacing w:line="276" w:lineRule="auto"/>
              <w:jc w:val="both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</w:tr>
    </w:tbl>
    <w:p w:rsidR="004039BB" w:rsidRPr="004039BB" w:rsidRDefault="004039BB" w:rsidP="004039BB">
      <w:pPr>
        <w:numPr>
          <w:ilvl w:val="12"/>
          <w:numId w:val="0"/>
        </w:numPr>
        <w:tabs>
          <w:tab w:val="left" w:pos="5760"/>
        </w:tabs>
        <w:spacing w:line="276" w:lineRule="auto"/>
        <w:rPr>
          <w:rFonts w:ascii="Trebuchet MS" w:hAnsi="Trebuchet MS"/>
          <w:b/>
          <w:i/>
          <w:color w:val="000000" w:themeColor="text1"/>
          <w:lang w:val="ro-RO"/>
        </w:rPr>
      </w:pPr>
    </w:p>
    <w:p w:rsidR="004039BB" w:rsidRPr="00D97AD7" w:rsidRDefault="004039BB" w:rsidP="004039BB">
      <w:pPr>
        <w:numPr>
          <w:ilvl w:val="12"/>
          <w:numId w:val="0"/>
        </w:numPr>
        <w:tabs>
          <w:tab w:val="left" w:pos="5760"/>
        </w:tabs>
        <w:spacing w:line="276" w:lineRule="auto"/>
        <w:rPr>
          <w:rFonts w:ascii="Trebuchet MS" w:hAnsi="Trebuchet MS"/>
          <w:b/>
          <w:i/>
          <w:sz w:val="18"/>
          <w:szCs w:val="18"/>
          <w:lang w:val="ro-RO"/>
        </w:rPr>
      </w:pPr>
      <w:r w:rsidRPr="00D97AD7">
        <w:rPr>
          <w:rFonts w:ascii="Trebuchet MS" w:hAnsi="Trebuchet MS"/>
          <w:b/>
          <w:i/>
          <w:sz w:val="18"/>
          <w:szCs w:val="18"/>
          <w:lang w:val="ro-RO"/>
        </w:rPr>
        <w:t>Instrucțiuni de completare:</w:t>
      </w:r>
    </w:p>
    <w:p w:rsidR="004039BB" w:rsidRPr="00D97AD7" w:rsidRDefault="004039BB" w:rsidP="004039BB">
      <w:pPr>
        <w:numPr>
          <w:ilvl w:val="0"/>
          <w:numId w:val="1"/>
        </w:numPr>
        <w:tabs>
          <w:tab w:val="left" w:pos="5760"/>
        </w:tabs>
        <w:spacing w:after="120" w:line="276" w:lineRule="auto"/>
        <w:contextualSpacing/>
        <w:jc w:val="both"/>
        <w:rPr>
          <w:rFonts w:ascii="Trebuchet MS" w:hAnsi="Trebuchet MS"/>
          <w:i/>
          <w:sz w:val="18"/>
          <w:szCs w:val="18"/>
        </w:rPr>
      </w:pPr>
      <w:proofErr w:type="spellStart"/>
      <w:r w:rsidRPr="00D97AD7">
        <w:rPr>
          <w:rFonts w:ascii="Trebuchet MS" w:hAnsi="Trebuchet MS"/>
          <w:i/>
          <w:sz w:val="18"/>
          <w:szCs w:val="18"/>
        </w:rPr>
        <w:t>Vor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fi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completate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toate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câmpurile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solicitate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>.</w:t>
      </w:r>
    </w:p>
    <w:p w:rsidR="004039BB" w:rsidRPr="00D97AD7" w:rsidRDefault="004039BB" w:rsidP="004039BB">
      <w:pPr>
        <w:numPr>
          <w:ilvl w:val="0"/>
          <w:numId w:val="1"/>
        </w:numPr>
        <w:tabs>
          <w:tab w:val="left" w:pos="5760"/>
        </w:tabs>
        <w:spacing w:after="120" w:line="276" w:lineRule="auto"/>
        <w:contextualSpacing/>
        <w:jc w:val="both"/>
        <w:rPr>
          <w:rFonts w:ascii="Trebuchet MS" w:hAnsi="Trebuchet MS"/>
          <w:i/>
          <w:sz w:val="18"/>
          <w:szCs w:val="18"/>
        </w:rPr>
      </w:pPr>
      <w:proofErr w:type="spellStart"/>
      <w:r w:rsidRPr="00D97AD7">
        <w:rPr>
          <w:rFonts w:ascii="Trebuchet MS" w:hAnsi="Trebuchet MS"/>
          <w:i/>
          <w:sz w:val="18"/>
          <w:szCs w:val="18"/>
        </w:rPr>
        <w:t>Actului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adițional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se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transmite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cu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anexele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corespunzătoare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,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purtând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semnătura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electronică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. </w:t>
      </w:r>
    </w:p>
    <w:p w:rsidR="004039BB" w:rsidRPr="00D97AD7" w:rsidRDefault="004039BB" w:rsidP="008C4EEB">
      <w:pPr>
        <w:numPr>
          <w:ilvl w:val="0"/>
          <w:numId w:val="1"/>
        </w:numPr>
        <w:tabs>
          <w:tab w:val="left" w:pos="5760"/>
        </w:tabs>
        <w:spacing w:after="120" w:line="276" w:lineRule="auto"/>
        <w:contextualSpacing/>
        <w:jc w:val="both"/>
        <w:rPr>
          <w:rFonts w:ascii="Trebuchet MS" w:hAnsi="Trebuchet MS"/>
          <w:i/>
          <w:sz w:val="18"/>
          <w:szCs w:val="18"/>
          <w:lang w:val="fr-FR"/>
        </w:rPr>
      </w:pP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Documentele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modificate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, incluse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în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anexele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actului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adițional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, se vor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atașa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purtând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semnatura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electronică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. Se vor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transmite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către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r w:rsidR="008C4EEB" w:rsidRPr="00D97AD7">
        <w:rPr>
          <w:rFonts w:ascii="Trebuchet MS" w:hAnsi="Trebuchet MS"/>
          <w:i/>
          <w:sz w:val="18"/>
          <w:szCs w:val="18"/>
          <w:lang w:val="fr-FR"/>
        </w:rPr>
        <w:t>MCID</w:t>
      </w:r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prin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email (la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adresa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hyperlink r:id="rId8" w:history="1">
        <w:r w:rsidR="008C4EEB" w:rsidRPr="00D97AD7">
          <w:rPr>
            <w:rStyle w:val="Hyperlink"/>
            <w:rFonts w:ascii="Trebuchet MS" w:hAnsi="Trebuchet MS"/>
            <w:i/>
            <w:color w:val="auto"/>
            <w:sz w:val="18"/>
            <w:szCs w:val="18"/>
            <w:lang w:val="fr-FR"/>
          </w:rPr>
          <w:t>office@research.gov.ro</w:t>
        </w:r>
      </w:hyperlink>
      <w:r w:rsidR="008C4EEB"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)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și</w:t>
      </w:r>
      <w:proofErr w:type="spellEnd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>formele</w:t>
      </w:r>
      <w:proofErr w:type="spellEnd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>editabile</w:t>
      </w:r>
      <w:proofErr w:type="spellEnd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>ale</w:t>
      </w:r>
      <w:proofErr w:type="spellEnd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>documentelor</w:t>
      </w:r>
      <w:proofErr w:type="spellEnd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>modificate</w:t>
      </w:r>
      <w:proofErr w:type="spellEnd"/>
      <w:r w:rsidRPr="00D97AD7">
        <w:rPr>
          <w:rFonts w:ascii="Trebuchet MS" w:eastAsia="Times New Roman" w:hAnsi="Trebuchet MS" w:cs="Times New Roman"/>
          <w:bCs/>
          <w:i/>
          <w:sz w:val="18"/>
          <w:szCs w:val="18"/>
          <w:lang w:val="fr-FR"/>
        </w:rPr>
        <w:t>.</w:t>
      </w:r>
    </w:p>
    <w:p w:rsidR="004039BB" w:rsidRPr="00D97AD7" w:rsidRDefault="004039BB" w:rsidP="004039BB">
      <w:pPr>
        <w:numPr>
          <w:ilvl w:val="0"/>
          <w:numId w:val="1"/>
        </w:numPr>
        <w:tabs>
          <w:tab w:val="left" w:pos="5760"/>
        </w:tabs>
        <w:spacing w:after="120" w:line="276" w:lineRule="auto"/>
        <w:contextualSpacing/>
        <w:jc w:val="both"/>
        <w:rPr>
          <w:rFonts w:ascii="Trebuchet MS" w:hAnsi="Trebuchet MS"/>
          <w:i/>
          <w:sz w:val="18"/>
          <w:szCs w:val="18"/>
          <w:lang w:val="fr-FR"/>
        </w:rPr>
      </w:pP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Numărul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de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înregistrare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și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data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actului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adițional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se vor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atribui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de la M</w:t>
      </w:r>
      <w:r w:rsidR="008C4EEB" w:rsidRPr="00D97AD7">
        <w:rPr>
          <w:rFonts w:ascii="Trebuchet MS" w:hAnsi="Trebuchet MS"/>
          <w:i/>
          <w:sz w:val="18"/>
          <w:szCs w:val="18"/>
          <w:lang w:val="fr-FR"/>
        </w:rPr>
        <w:t>CID</w:t>
      </w:r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, NU de la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instituția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de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învățământ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,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după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semnarea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documentului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de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către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ambele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părți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>.</w:t>
      </w:r>
    </w:p>
    <w:p w:rsidR="004039BB" w:rsidRPr="00D97AD7" w:rsidRDefault="004039BB" w:rsidP="004039BB">
      <w:pPr>
        <w:numPr>
          <w:ilvl w:val="0"/>
          <w:numId w:val="1"/>
        </w:numPr>
        <w:tabs>
          <w:tab w:val="left" w:pos="5760"/>
        </w:tabs>
        <w:spacing w:after="120" w:line="276" w:lineRule="auto"/>
        <w:contextualSpacing/>
        <w:jc w:val="both"/>
        <w:rPr>
          <w:rFonts w:ascii="Trebuchet MS" w:hAnsi="Trebuchet MS"/>
          <w:i/>
          <w:sz w:val="18"/>
          <w:szCs w:val="18"/>
        </w:rPr>
      </w:pPr>
      <w:proofErr w:type="spellStart"/>
      <w:r w:rsidRPr="00D97AD7">
        <w:rPr>
          <w:rFonts w:ascii="Trebuchet MS" w:hAnsi="Trebuchet MS"/>
          <w:i/>
          <w:sz w:val="18"/>
          <w:szCs w:val="18"/>
        </w:rPr>
        <w:t>Toate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semnăturile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vor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fi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pe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o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pagină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care include text din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actul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adițional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, NU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pe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o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pagină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</w:rPr>
        <w:t>separată</w:t>
      </w:r>
      <w:proofErr w:type="spellEnd"/>
      <w:r w:rsidRPr="00D97AD7">
        <w:rPr>
          <w:rFonts w:ascii="Trebuchet MS" w:hAnsi="Trebuchet MS"/>
          <w:i/>
          <w:sz w:val="18"/>
          <w:szCs w:val="18"/>
        </w:rPr>
        <w:t>.</w:t>
      </w:r>
    </w:p>
    <w:p w:rsidR="004039BB" w:rsidRPr="00D97AD7" w:rsidRDefault="004039BB" w:rsidP="004039BB">
      <w:pPr>
        <w:numPr>
          <w:ilvl w:val="0"/>
          <w:numId w:val="1"/>
        </w:numPr>
        <w:tabs>
          <w:tab w:val="left" w:pos="5760"/>
        </w:tabs>
        <w:spacing w:after="120" w:line="276" w:lineRule="auto"/>
        <w:contextualSpacing/>
        <w:jc w:val="both"/>
        <w:rPr>
          <w:rFonts w:ascii="Trebuchet MS" w:hAnsi="Trebuchet MS"/>
          <w:i/>
          <w:sz w:val="18"/>
          <w:szCs w:val="18"/>
          <w:lang w:val="fr-FR"/>
        </w:rPr>
      </w:pP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Aceste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instrucțiuni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,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precum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și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cele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incluse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în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textul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de mai sus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între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paranteze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, se vor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elimina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din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varianta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finală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a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actului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 xml:space="preserve"> </w:t>
      </w:r>
      <w:proofErr w:type="spellStart"/>
      <w:r w:rsidRPr="00D97AD7">
        <w:rPr>
          <w:rFonts w:ascii="Trebuchet MS" w:hAnsi="Trebuchet MS"/>
          <w:i/>
          <w:sz w:val="18"/>
          <w:szCs w:val="18"/>
          <w:lang w:val="fr-FR"/>
        </w:rPr>
        <w:t>adițional</w:t>
      </w:r>
      <w:proofErr w:type="spellEnd"/>
      <w:r w:rsidRPr="00D97AD7">
        <w:rPr>
          <w:rFonts w:ascii="Trebuchet MS" w:hAnsi="Trebuchet MS"/>
          <w:i/>
          <w:sz w:val="18"/>
          <w:szCs w:val="18"/>
          <w:lang w:val="fr-FR"/>
        </w:rPr>
        <w:t>.</w:t>
      </w:r>
    </w:p>
    <w:p w:rsidR="004039BB" w:rsidRPr="00D97AD7" w:rsidRDefault="004039BB" w:rsidP="004039BB">
      <w:pPr>
        <w:tabs>
          <w:tab w:val="left" w:pos="5760"/>
        </w:tabs>
        <w:spacing w:line="276" w:lineRule="auto"/>
        <w:ind w:left="720"/>
        <w:contextualSpacing/>
        <w:rPr>
          <w:rFonts w:ascii="Trebuchet MS" w:hAnsi="Trebuchet MS"/>
          <w:i/>
          <w:sz w:val="18"/>
          <w:szCs w:val="18"/>
          <w:lang w:val="fr-FR"/>
        </w:rPr>
      </w:pPr>
    </w:p>
    <w:p w:rsidR="004039BB" w:rsidRPr="00D97AD7" w:rsidRDefault="004039BB" w:rsidP="004039BB">
      <w:pPr>
        <w:numPr>
          <w:ilvl w:val="12"/>
          <w:numId w:val="0"/>
        </w:numPr>
        <w:tabs>
          <w:tab w:val="left" w:pos="5760"/>
        </w:tabs>
        <w:spacing w:line="276" w:lineRule="auto"/>
        <w:rPr>
          <w:rFonts w:ascii="Trebuchet MS" w:hAnsi="Trebuchet MS"/>
          <w:sz w:val="18"/>
          <w:szCs w:val="18"/>
          <w:lang w:val="ro-RO"/>
        </w:rPr>
      </w:pPr>
    </w:p>
    <w:p w:rsidR="004039BB" w:rsidRPr="00D97AD7" w:rsidRDefault="004039BB" w:rsidP="004039BB">
      <w:pPr>
        <w:spacing w:after="0" w:line="276" w:lineRule="auto"/>
        <w:ind w:left="1440" w:firstLine="720"/>
        <w:jc w:val="both"/>
        <w:rPr>
          <w:rFonts w:ascii="Trebuchet MS" w:hAnsi="Trebuchet MS" w:cs="Times New Roman"/>
          <w:noProof/>
          <w:sz w:val="18"/>
          <w:szCs w:val="18"/>
          <w:lang w:val="fr-FR"/>
        </w:rPr>
      </w:pPr>
    </w:p>
    <w:p w:rsidR="004039BB" w:rsidRPr="00D97AD7" w:rsidRDefault="004039BB" w:rsidP="004039BB">
      <w:pPr>
        <w:tabs>
          <w:tab w:val="left" w:pos="5760"/>
        </w:tabs>
        <w:spacing w:line="276" w:lineRule="auto"/>
        <w:ind w:left="720"/>
        <w:contextualSpacing/>
        <w:rPr>
          <w:rFonts w:ascii="Trebuchet MS" w:hAnsi="Trebuchet MS"/>
          <w:i/>
          <w:sz w:val="18"/>
          <w:szCs w:val="18"/>
          <w:lang w:val="fr-FR"/>
        </w:rPr>
      </w:pPr>
    </w:p>
    <w:p w:rsidR="004039BB" w:rsidRPr="00D97AD7" w:rsidRDefault="004039BB" w:rsidP="004039BB">
      <w:pPr>
        <w:numPr>
          <w:ilvl w:val="12"/>
          <w:numId w:val="0"/>
        </w:numPr>
        <w:tabs>
          <w:tab w:val="left" w:pos="5760"/>
        </w:tabs>
        <w:spacing w:line="276" w:lineRule="auto"/>
        <w:rPr>
          <w:rFonts w:ascii="Trebuchet MS" w:hAnsi="Trebuchet MS"/>
          <w:sz w:val="18"/>
          <w:szCs w:val="18"/>
          <w:lang w:val="ro-RO"/>
        </w:rPr>
      </w:pPr>
    </w:p>
    <w:p w:rsidR="004039BB" w:rsidRPr="004039BB" w:rsidRDefault="004039BB" w:rsidP="004039BB">
      <w:pPr>
        <w:spacing w:after="0" w:line="276" w:lineRule="auto"/>
        <w:ind w:left="1440" w:firstLine="720"/>
        <w:jc w:val="both"/>
        <w:rPr>
          <w:rFonts w:ascii="Trebuchet MS" w:hAnsi="Trebuchet MS" w:cs="Times New Roman"/>
          <w:noProof/>
          <w:color w:val="000000" w:themeColor="text1"/>
          <w:lang w:val="fr-FR"/>
        </w:rPr>
      </w:pPr>
    </w:p>
    <w:p w:rsidR="00177AAA" w:rsidRDefault="00177AAA"/>
    <w:sectPr w:rsidR="00177AAA" w:rsidSect="00146DF4">
      <w:headerReference w:type="default" r:id="rId9"/>
      <w:footerReference w:type="defaul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FD8" w:rsidRDefault="00136FD8">
      <w:pPr>
        <w:spacing w:after="0" w:line="240" w:lineRule="auto"/>
      </w:pPr>
      <w:r>
        <w:separator/>
      </w:r>
    </w:p>
  </w:endnote>
  <w:endnote w:type="continuationSeparator" w:id="0">
    <w:p w:rsidR="00136FD8" w:rsidRDefault="00136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5995454"/>
      <w:docPartObj>
        <w:docPartGallery w:val="Page Numbers (Bottom of Page)"/>
        <w:docPartUnique/>
      </w:docPartObj>
    </w:sdtPr>
    <w:sdtEndPr>
      <w:rPr>
        <w:rFonts w:ascii="Courier New" w:hAnsi="Courier New" w:cs="Courier New"/>
        <w:b/>
        <w:noProof/>
        <w:sz w:val="20"/>
        <w:szCs w:val="20"/>
      </w:rPr>
    </w:sdtEndPr>
    <w:sdtContent>
      <w:p w:rsidR="009D45E3" w:rsidRPr="000328AA" w:rsidRDefault="000328AA">
        <w:pPr>
          <w:pStyle w:val="Footer"/>
          <w:jc w:val="center"/>
          <w:rPr>
            <w:rFonts w:ascii="Courier New" w:hAnsi="Courier New" w:cs="Courier New"/>
            <w:b/>
            <w:sz w:val="20"/>
            <w:szCs w:val="20"/>
          </w:rPr>
        </w:pPr>
        <w:proofErr w:type="spellStart"/>
        <w:r w:rsidRPr="000328AA">
          <w:rPr>
            <w:rFonts w:ascii="Courier New" w:hAnsi="Courier New" w:cs="Courier New"/>
            <w:sz w:val="20"/>
            <w:szCs w:val="20"/>
          </w:rPr>
          <w:t>Pagina</w:t>
        </w:r>
        <w:proofErr w:type="spellEnd"/>
        <w:r>
          <w:t xml:space="preserve"> </w:t>
        </w:r>
        <w:r w:rsidR="004039BB" w:rsidRPr="000328AA">
          <w:rPr>
            <w:rFonts w:ascii="Courier New" w:hAnsi="Courier New" w:cs="Courier New"/>
            <w:b/>
            <w:sz w:val="20"/>
            <w:szCs w:val="20"/>
          </w:rPr>
          <w:fldChar w:fldCharType="begin"/>
        </w:r>
        <w:r w:rsidR="004039BB" w:rsidRPr="000328AA">
          <w:rPr>
            <w:rFonts w:ascii="Courier New" w:hAnsi="Courier New" w:cs="Courier New"/>
            <w:b/>
            <w:sz w:val="20"/>
            <w:szCs w:val="20"/>
          </w:rPr>
          <w:instrText xml:space="preserve"> PAGE   \* MERGEFORMAT </w:instrText>
        </w:r>
        <w:r w:rsidR="004039BB" w:rsidRPr="000328AA">
          <w:rPr>
            <w:rFonts w:ascii="Courier New" w:hAnsi="Courier New" w:cs="Courier New"/>
            <w:b/>
            <w:sz w:val="20"/>
            <w:szCs w:val="20"/>
          </w:rPr>
          <w:fldChar w:fldCharType="separate"/>
        </w:r>
        <w:r w:rsidR="00D97AD7">
          <w:rPr>
            <w:rFonts w:ascii="Courier New" w:hAnsi="Courier New" w:cs="Courier New"/>
            <w:b/>
            <w:noProof/>
            <w:sz w:val="20"/>
            <w:szCs w:val="20"/>
          </w:rPr>
          <w:t>2</w:t>
        </w:r>
        <w:r w:rsidR="004039BB" w:rsidRPr="000328AA">
          <w:rPr>
            <w:rFonts w:ascii="Courier New" w:hAnsi="Courier New" w:cs="Courier New"/>
            <w:b/>
            <w:noProof/>
            <w:sz w:val="20"/>
            <w:szCs w:val="20"/>
          </w:rPr>
          <w:fldChar w:fldCharType="end"/>
        </w:r>
      </w:p>
    </w:sdtContent>
  </w:sdt>
  <w:p w:rsidR="009D45E3" w:rsidRDefault="00136FD8">
    <w:pPr>
      <w:pStyle w:val="Footer"/>
      <w:ind w:left="-1417" w:right="-1368"/>
      <w:jc w:val="center"/>
      <w:rPr>
        <w:rFonts w:ascii="Trebuchet MS" w:hAnsi="Trebuchet MS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E3" w:rsidRDefault="00136FD8">
    <w:pPr>
      <w:pStyle w:val="Footer"/>
      <w:ind w:right="-1368"/>
    </w:pPr>
  </w:p>
  <w:p w:rsidR="009D45E3" w:rsidRDefault="00136FD8">
    <w:pPr>
      <w:pStyle w:val="Footer"/>
      <w:ind w:left="-1417" w:right="-1368"/>
      <w:jc w:val="center"/>
    </w:pPr>
  </w:p>
  <w:p w:rsidR="009D45E3" w:rsidRDefault="00136FD8">
    <w:pPr>
      <w:pStyle w:val="Footer"/>
      <w:ind w:left="-1417" w:right="-1368"/>
      <w:jc w:val="center"/>
      <w:rPr>
        <w:sz w:val="14"/>
        <w:szCs w:val="14"/>
      </w:rPr>
    </w:pPr>
  </w:p>
  <w:p w:rsidR="009D45E3" w:rsidRDefault="00136FD8">
    <w:pPr>
      <w:pStyle w:val="Footer"/>
      <w:ind w:left="-1417" w:right="-1368"/>
    </w:pPr>
  </w:p>
  <w:p w:rsidR="009D45E3" w:rsidRDefault="00136FD8">
    <w:pPr>
      <w:pStyle w:val="Footer"/>
      <w:ind w:left="-1417" w:right="-1368"/>
      <w:jc w:val="center"/>
      <w:rPr>
        <w:rFonts w:ascii="Trebuchet MS" w:hAnsi="Trebuchet MS"/>
        <w:sz w:val="14"/>
        <w:szCs w:val="14"/>
      </w:rPr>
    </w:pPr>
  </w:p>
  <w:p w:rsidR="009D45E3" w:rsidRDefault="00136FD8">
    <w:pPr>
      <w:pStyle w:val="Footer"/>
      <w:ind w:left="-1417" w:right="-1368"/>
      <w:jc w:val="center"/>
      <w:rPr>
        <w:rFonts w:ascii="Trebuchet MS" w:hAnsi="Trebuchet MS"/>
        <w:b/>
        <w:color w:val="00336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FD8" w:rsidRDefault="00136FD8">
      <w:pPr>
        <w:spacing w:after="0" w:line="240" w:lineRule="auto"/>
      </w:pPr>
      <w:r>
        <w:separator/>
      </w:r>
    </w:p>
  </w:footnote>
  <w:footnote w:type="continuationSeparator" w:id="0">
    <w:p w:rsidR="00136FD8" w:rsidRDefault="00136F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28AA" w:rsidRDefault="000328AA">
    <w:pPr>
      <w:pStyle w:val="Header"/>
    </w:pPr>
    <w:r w:rsidRPr="000328AA">
      <w:rPr>
        <w:noProof/>
      </w:rPr>
      <w:drawing>
        <wp:anchor distT="0" distB="0" distL="114300" distR="114300" simplePos="0" relativeHeight="251659264" behindDoc="0" locked="0" layoutInCell="1" allowOverlap="1" wp14:anchorId="5E7DBFE1" wp14:editId="19370EF4">
          <wp:simplePos x="0" y="0"/>
          <wp:positionH relativeFrom="column">
            <wp:posOffset>3908425</wp:posOffset>
          </wp:positionH>
          <wp:positionV relativeFrom="paragraph">
            <wp:posOffset>238125</wp:posOffset>
          </wp:positionV>
          <wp:extent cx="2551176" cy="411480"/>
          <wp:effectExtent l="0" t="0" r="1905" b="7620"/>
          <wp:wrapThrough wrapText="bothSides">
            <wp:wrapPolygon edited="0">
              <wp:start x="0" y="0"/>
              <wp:lineTo x="0" y="19000"/>
              <wp:lineTo x="4839" y="21000"/>
              <wp:lineTo x="20648" y="21000"/>
              <wp:lineTo x="21455" y="17000"/>
              <wp:lineTo x="21455" y="7000"/>
              <wp:lineTo x="14034" y="1000"/>
              <wp:lineTo x="484" y="0"/>
              <wp:lineTo x="0" y="0"/>
            </wp:wrapPolygon>
          </wp:wrapThrough>
          <wp:docPr id="7" name="Picture 7" descr="https://mfe.gov.ro/wp-content/uploads/2022/03/c1525aa1432c509e77b263d9767ed4eb-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mfe.gov.ro/wp-content/uploads/2022/03/c1525aa1432c509e77b263d9767ed4eb-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1176" cy="411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328AA">
      <w:rPr>
        <w:noProof/>
      </w:rPr>
      <w:drawing>
        <wp:anchor distT="0" distB="0" distL="114300" distR="114300" simplePos="0" relativeHeight="251660288" behindDoc="0" locked="0" layoutInCell="1" allowOverlap="1" wp14:anchorId="33C97297" wp14:editId="523DE9F0">
          <wp:simplePos x="0" y="0"/>
          <wp:positionH relativeFrom="column">
            <wp:posOffset>1936750</wp:posOffset>
          </wp:positionH>
          <wp:positionV relativeFrom="paragraph">
            <wp:posOffset>167640</wp:posOffset>
          </wp:positionV>
          <wp:extent cx="1856105" cy="530225"/>
          <wp:effectExtent l="0" t="0" r="0" b="3175"/>
          <wp:wrapThrough wrapText="bothSides">
            <wp:wrapPolygon edited="0">
              <wp:start x="1330" y="0"/>
              <wp:lineTo x="0" y="4656"/>
              <wp:lineTo x="0" y="16297"/>
              <wp:lineTo x="1330" y="20953"/>
              <wp:lineTo x="4434" y="20953"/>
              <wp:lineTo x="5321" y="20953"/>
              <wp:lineTo x="21282" y="12417"/>
              <wp:lineTo x="21282" y="7760"/>
              <wp:lineTo x="4434" y="0"/>
              <wp:lineTo x="1330" y="0"/>
            </wp:wrapPolygon>
          </wp:wrapThrough>
          <wp:docPr id="8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6105" cy="53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0328AA">
      <w:rPr>
        <w:noProof/>
      </w:rPr>
      <w:drawing>
        <wp:anchor distT="0" distB="0" distL="114300" distR="114300" simplePos="0" relativeHeight="251661312" behindDoc="0" locked="0" layoutInCell="1" allowOverlap="1" wp14:anchorId="5C537AFA" wp14:editId="09A1B146">
          <wp:simplePos x="0" y="0"/>
          <wp:positionH relativeFrom="column">
            <wp:posOffset>0</wp:posOffset>
          </wp:positionH>
          <wp:positionV relativeFrom="paragraph">
            <wp:posOffset>197485</wp:posOffset>
          </wp:positionV>
          <wp:extent cx="1581912" cy="457200"/>
          <wp:effectExtent l="0" t="0" r="0" b="0"/>
          <wp:wrapThrough wrapText="bothSides">
            <wp:wrapPolygon edited="0">
              <wp:start x="0" y="0"/>
              <wp:lineTo x="0" y="20700"/>
              <wp:lineTo x="21331" y="20700"/>
              <wp:lineTo x="21331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1912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0328AA" w:rsidRDefault="000328A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C5D71"/>
    <w:multiLevelType w:val="hybridMultilevel"/>
    <w:tmpl w:val="43FC8F8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BB"/>
    <w:rsid w:val="000328AA"/>
    <w:rsid w:val="00136FD8"/>
    <w:rsid w:val="00153EEA"/>
    <w:rsid w:val="00177AAA"/>
    <w:rsid w:val="001D78E6"/>
    <w:rsid w:val="003011D3"/>
    <w:rsid w:val="003E36F2"/>
    <w:rsid w:val="004039BB"/>
    <w:rsid w:val="00557E2C"/>
    <w:rsid w:val="007D65BA"/>
    <w:rsid w:val="008C4EEB"/>
    <w:rsid w:val="00954C79"/>
    <w:rsid w:val="00A4471B"/>
    <w:rsid w:val="00A574AD"/>
    <w:rsid w:val="00B65033"/>
    <w:rsid w:val="00B90E6E"/>
    <w:rsid w:val="00D97AD7"/>
    <w:rsid w:val="00EF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0EDA95"/>
  <w15:chartTrackingRefBased/>
  <w15:docId w15:val="{50DBC7C2-459A-4B40-84CE-2F53452CA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3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39BB"/>
  </w:style>
  <w:style w:type="paragraph" w:styleId="Footer">
    <w:name w:val="footer"/>
    <w:basedOn w:val="Normal"/>
    <w:link w:val="FooterChar"/>
    <w:uiPriority w:val="99"/>
    <w:unhideWhenUsed/>
    <w:rsid w:val="004039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39BB"/>
  </w:style>
  <w:style w:type="table" w:styleId="TableGrid">
    <w:name w:val="Table Grid"/>
    <w:basedOn w:val="TableNormal"/>
    <w:uiPriority w:val="59"/>
    <w:rsid w:val="00403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4E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3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research.gov.r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ffice@research.gov.r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Tuf1979</dc:creator>
  <cp:keywords/>
  <dc:description/>
  <cp:lastModifiedBy>Elena DRAGOESCU</cp:lastModifiedBy>
  <cp:revision>17</cp:revision>
  <dcterms:created xsi:type="dcterms:W3CDTF">2023-02-13T12:41:00Z</dcterms:created>
  <dcterms:modified xsi:type="dcterms:W3CDTF">2023-04-11T11:05:00Z</dcterms:modified>
</cp:coreProperties>
</file>